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BED" w:rsidRPr="004A6BED" w:rsidRDefault="004A6BED" w:rsidP="004A6BED">
      <w:pPr>
        <w:jc w:val="center"/>
        <w:rPr>
          <w:rFonts w:ascii="Times New Roman" w:hAnsi="Times New Roman"/>
          <w:b/>
          <w:szCs w:val="24"/>
        </w:rPr>
      </w:pPr>
      <w:r>
        <w:rPr>
          <w:rFonts w:ascii="Times New Roman" w:hAnsi="Times New Roman"/>
          <w:b/>
          <w:szCs w:val="24"/>
        </w:rPr>
        <w:t xml:space="preserve">                                                                                                                                                                                                                                                                                                                                                                                                                                                                                                                                                                     </w:t>
      </w:r>
      <w:r w:rsidRPr="004A6BED">
        <w:rPr>
          <w:rFonts w:ascii="Times New Roman" w:hAnsi="Times New Roman"/>
          <w:b/>
          <w:szCs w:val="24"/>
        </w:rPr>
        <w:t xml:space="preserve"> </w:t>
      </w:r>
    </w:p>
    <w:p w:rsidR="004A6BED" w:rsidRPr="00197B9B" w:rsidRDefault="004A6BED" w:rsidP="004A6BED">
      <w:pPr>
        <w:jc w:val="center"/>
        <w:rPr>
          <w:rFonts w:ascii="Times New Roman" w:hAnsi="Times New Roman"/>
          <w:sz w:val="20"/>
        </w:rPr>
      </w:pPr>
      <w:r w:rsidRPr="00197B9B">
        <w:rPr>
          <w:rFonts w:ascii="Times New Roman" w:hAnsi="Times New Roman"/>
          <w:b/>
          <w:szCs w:val="24"/>
        </w:rPr>
        <w:t xml:space="preserve">                                                                                                                                                                                                                                                                                                                                                                                                                                                                                                                                                                                                                                                                                                                                                                                                                                                                                        </w:t>
      </w:r>
      <w:r>
        <w:rPr>
          <w:rFonts w:ascii="Times New Roman" w:hAnsi="Times New Roman"/>
          <w:noProof/>
          <w:lang w:eastAsia="ru-RU"/>
        </w:rPr>
        <w:drawing>
          <wp:anchor distT="0" distB="0" distL="114300" distR="114300" simplePos="0" relativeHeight="251657216" behindDoc="1" locked="0" layoutInCell="1" allowOverlap="1">
            <wp:simplePos x="0" y="0"/>
            <wp:positionH relativeFrom="page">
              <wp:posOffset>3683000</wp:posOffset>
            </wp:positionH>
            <wp:positionV relativeFrom="paragraph">
              <wp:posOffset>-2540</wp:posOffset>
            </wp:positionV>
            <wp:extent cx="640080" cy="822960"/>
            <wp:effectExtent l="19050" t="0" r="7620" b="0"/>
            <wp:wrapNone/>
            <wp:docPr id="2" name="Рисунок 2" descr="-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герб"/>
                    <pic:cNvPicPr>
                      <a:picLocks noChangeAspect="1" noChangeArrowheads="1"/>
                    </pic:cNvPicPr>
                  </pic:nvPicPr>
                  <pic:blipFill>
                    <a:blip r:embed="rId5" cstate="print"/>
                    <a:srcRect/>
                    <a:stretch>
                      <a:fillRect/>
                    </a:stretch>
                  </pic:blipFill>
                  <pic:spPr bwMode="auto">
                    <a:xfrm>
                      <a:off x="0" y="0"/>
                      <a:ext cx="640080" cy="822960"/>
                    </a:xfrm>
                    <a:prstGeom prst="rect">
                      <a:avLst/>
                    </a:prstGeom>
                    <a:noFill/>
                  </pic:spPr>
                </pic:pic>
              </a:graphicData>
            </a:graphic>
          </wp:anchor>
        </w:drawing>
      </w:r>
    </w:p>
    <w:p w:rsidR="004A6BED" w:rsidRPr="00197B9B" w:rsidRDefault="004A6BED" w:rsidP="004A6BED">
      <w:pPr>
        <w:jc w:val="center"/>
        <w:rPr>
          <w:rFonts w:ascii="Times New Roman" w:hAnsi="Times New Roman"/>
          <w:sz w:val="20"/>
        </w:rPr>
      </w:pPr>
    </w:p>
    <w:p w:rsidR="004A6BED" w:rsidRPr="00197B9B" w:rsidRDefault="004A6BED" w:rsidP="004A6BED">
      <w:pPr>
        <w:jc w:val="center"/>
        <w:rPr>
          <w:rFonts w:ascii="Times New Roman" w:hAnsi="Times New Roman"/>
          <w:b/>
          <w:sz w:val="20"/>
        </w:rPr>
      </w:pPr>
    </w:p>
    <w:p w:rsidR="004A6BED" w:rsidRPr="00197B9B" w:rsidRDefault="004A6BED" w:rsidP="004A6BED">
      <w:pPr>
        <w:jc w:val="center"/>
        <w:rPr>
          <w:rFonts w:ascii="Times New Roman" w:hAnsi="Times New Roman"/>
          <w:b/>
          <w:sz w:val="20"/>
        </w:rPr>
      </w:pPr>
    </w:p>
    <w:p w:rsidR="004A6BED" w:rsidRPr="00197B9B" w:rsidRDefault="004A6BED" w:rsidP="004A6BED">
      <w:pPr>
        <w:jc w:val="center"/>
        <w:rPr>
          <w:rFonts w:ascii="Times New Roman" w:hAnsi="Times New Roman"/>
          <w:b/>
        </w:rPr>
      </w:pPr>
    </w:p>
    <w:p w:rsidR="004A6BED" w:rsidRPr="00197B9B" w:rsidRDefault="004A6BED" w:rsidP="004A6BED">
      <w:pPr>
        <w:jc w:val="center"/>
        <w:rPr>
          <w:rFonts w:ascii="Times New Roman" w:hAnsi="Times New Roman"/>
          <w:b/>
        </w:rPr>
      </w:pPr>
    </w:p>
    <w:p w:rsidR="004A6BED" w:rsidRPr="007070A7" w:rsidRDefault="004A6BED" w:rsidP="004A6BED">
      <w:pPr>
        <w:jc w:val="center"/>
        <w:rPr>
          <w:rFonts w:ascii="Times New Roman" w:hAnsi="Times New Roman"/>
          <w:b/>
          <w:szCs w:val="24"/>
        </w:rPr>
      </w:pPr>
      <w:r w:rsidRPr="007070A7">
        <w:rPr>
          <w:rFonts w:ascii="Times New Roman" w:hAnsi="Times New Roman"/>
          <w:b/>
          <w:szCs w:val="24"/>
        </w:rPr>
        <w:t>СОБРАНИЕ ДЕПУТАТОВ МЕЖЕВСКОГО МУНИЦИПАЛЬНОГО РАЙОНА</w:t>
      </w:r>
    </w:p>
    <w:p w:rsidR="004A6BED" w:rsidRPr="007070A7" w:rsidRDefault="004A6BED" w:rsidP="004A6BED">
      <w:pPr>
        <w:jc w:val="center"/>
        <w:rPr>
          <w:rFonts w:ascii="Times New Roman" w:hAnsi="Times New Roman"/>
          <w:b/>
          <w:szCs w:val="24"/>
        </w:rPr>
      </w:pPr>
      <w:r w:rsidRPr="007070A7">
        <w:rPr>
          <w:rFonts w:ascii="Times New Roman" w:hAnsi="Times New Roman"/>
          <w:b/>
          <w:szCs w:val="24"/>
        </w:rPr>
        <w:t>(пятого  созыва)</w:t>
      </w:r>
    </w:p>
    <w:p w:rsidR="004A6BED" w:rsidRPr="00AB4B93" w:rsidRDefault="00744C6B" w:rsidP="004A6BED">
      <w:pPr>
        <w:jc w:val="center"/>
        <w:rPr>
          <w:rFonts w:ascii="Times New Roman" w:hAnsi="Times New Roman"/>
          <w:szCs w:val="24"/>
        </w:rPr>
      </w:pPr>
      <w:r>
        <w:rPr>
          <w:rFonts w:ascii="Times New Roman" w:hAnsi="Times New Roman"/>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7" type="#_x0000_t75" alt="- герб" style="position:absolute;left:0;text-align:left;margin-left:292.05pt;margin-top:10.7pt;width:50.4pt;height:64.8pt;z-index:-251658240;visibility:visible;mso-position-horizontal-relative:page">
            <w10:wrap anchorx="page"/>
          </v:shape>
        </w:pict>
      </w:r>
      <w:r w:rsidR="004A6BED">
        <w:rPr>
          <w:rFonts w:ascii="Times New Roman" w:hAnsi="Times New Roman"/>
          <w:b/>
          <w:szCs w:val="24"/>
        </w:rPr>
        <w:t xml:space="preserve">                                                                                                                                                                                                                                                                                                                                 </w:t>
      </w:r>
    </w:p>
    <w:p w:rsidR="004A6BED" w:rsidRDefault="004A6BED" w:rsidP="004A6BED">
      <w:pPr>
        <w:jc w:val="center"/>
        <w:rPr>
          <w:rFonts w:ascii="Times New Roman" w:hAnsi="Times New Roman"/>
          <w:b/>
          <w:szCs w:val="24"/>
        </w:rPr>
      </w:pPr>
      <w:proofErr w:type="gramStart"/>
      <w:r w:rsidRPr="007070A7">
        <w:rPr>
          <w:rFonts w:ascii="Times New Roman" w:hAnsi="Times New Roman"/>
          <w:b/>
          <w:szCs w:val="24"/>
        </w:rPr>
        <w:t>Р</w:t>
      </w:r>
      <w:proofErr w:type="gramEnd"/>
      <w:r w:rsidRPr="007070A7">
        <w:rPr>
          <w:rFonts w:ascii="Times New Roman" w:hAnsi="Times New Roman"/>
          <w:b/>
          <w:szCs w:val="24"/>
        </w:rPr>
        <w:t xml:space="preserve"> Е Ш Е Н И Е</w:t>
      </w:r>
    </w:p>
    <w:p w:rsidR="004A6BED" w:rsidRDefault="004A6BED" w:rsidP="004A6BED">
      <w:pPr>
        <w:jc w:val="center"/>
        <w:rPr>
          <w:rFonts w:ascii="Times New Roman" w:hAnsi="Times New Roman"/>
          <w:b/>
          <w:szCs w:val="24"/>
        </w:rPr>
      </w:pPr>
    </w:p>
    <w:p w:rsidR="004A6BED" w:rsidRDefault="004A6BED" w:rsidP="004A6BED">
      <w:pPr>
        <w:jc w:val="center"/>
        <w:rPr>
          <w:rFonts w:ascii="Times New Roman" w:hAnsi="Times New Roman"/>
          <w:b/>
          <w:szCs w:val="24"/>
        </w:rPr>
      </w:pPr>
      <w:r w:rsidRPr="007070A7">
        <w:rPr>
          <w:rFonts w:ascii="Times New Roman" w:hAnsi="Times New Roman"/>
          <w:szCs w:val="24"/>
        </w:rPr>
        <w:t>с.</w:t>
      </w:r>
      <w:r>
        <w:rPr>
          <w:rFonts w:ascii="Times New Roman" w:hAnsi="Times New Roman"/>
          <w:szCs w:val="24"/>
        </w:rPr>
        <w:t xml:space="preserve"> </w:t>
      </w:r>
      <w:r w:rsidRPr="007070A7">
        <w:rPr>
          <w:rFonts w:ascii="Times New Roman" w:hAnsi="Times New Roman"/>
          <w:szCs w:val="24"/>
        </w:rPr>
        <w:t>Георгиевское</w:t>
      </w:r>
      <w:r>
        <w:rPr>
          <w:rFonts w:ascii="Times New Roman" w:hAnsi="Times New Roman"/>
          <w:b/>
          <w:szCs w:val="24"/>
        </w:rPr>
        <w:t xml:space="preserve">  </w:t>
      </w:r>
    </w:p>
    <w:p w:rsidR="004A6BED" w:rsidRDefault="004A6BED" w:rsidP="004A6BED">
      <w:pPr>
        <w:jc w:val="center"/>
        <w:rPr>
          <w:rFonts w:ascii="Times New Roman" w:hAnsi="Times New Roman"/>
          <w:b/>
          <w:szCs w:val="24"/>
        </w:rPr>
      </w:pPr>
      <w:r>
        <w:rPr>
          <w:rFonts w:ascii="Times New Roman" w:hAnsi="Times New Roman"/>
          <w:b/>
          <w:szCs w:val="24"/>
        </w:rPr>
        <w:t xml:space="preserve">                                                                      </w:t>
      </w:r>
    </w:p>
    <w:p w:rsidR="004A6BED" w:rsidRPr="00AB4B93" w:rsidRDefault="004A6BED" w:rsidP="004A6BED">
      <w:pPr>
        <w:jc w:val="center"/>
        <w:rPr>
          <w:rFonts w:ascii="Times New Roman" w:hAnsi="Times New Roman"/>
          <w:b/>
          <w:szCs w:val="24"/>
        </w:rPr>
      </w:pPr>
      <w:r>
        <w:rPr>
          <w:rFonts w:ascii="Times New Roman" w:hAnsi="Times New Roman"/>
          <w:b/>
          <w:szCs w:val="24"/>
        </w:rPr>
        <w:t xml:space="preserve">    </w:t>
      </w:r>
      <w:r>
        <w:rPr>
          <w:rFonts w:ascii="Times New Roman" w:hAnsi="Times New Roman"/>
          <w:szCs w:val="24"/>
        </w:rPr>
        <w:t xml:space="preserve">от   </w:t>
      </w:r>
      <w:r w:rsidR="00BE206D">
        <w:rPr>
          <w:rFonts w:ascii="Times New Roman" w:hAnsi="Times New Roman"/>
          <w:szCs w:val="24"/>
        </w:rPr>
        <w:t>11</w:t>
      </w:r>
      <w:r>
        <w:rPr>
          <w:rFonts w:ascii="Times New Roman" w:hAnsi="Times New Roman"/>
          <w:szCs w:val="24"/>
        </w:rPr>
        <w:t xml:space="preserve">    февраля  </w:t>
      </w:r>
      <w:smartTag w:uri="urn:schemas-microsoft-com:office:smarttags" w:element="metricconverter">
        <w:smartTagPr>
          <w:attr w:name="ProductID" w:val="2019 г"/>
        </w:smartTagPr>
        <w:r w:rsidRPr="007070A7">
          <w:rPr>
            <w:rFonts w:ascii="Times New Roman" w:hAnsi="Times New Roman"/>
            <w:szCs w:val="24"/>
          </w:rPr>
          <w:t>201</w:t>
        </w:r>
        <w:r>
          <w:rPr>
            <w:rFonts w:ascii="Times New Roman" w:hAnsi="Times New Roman"/>
            <w:szCs w:val="24"/>
          </w:rPr>
          <w:t>9 г</w:t>
        </w:r>
      </w:smartTag>
      <w:r>
        <w:rPr>
          <w:rFonts w:ascii="Times New Roman" w:hAnsi="Times New Roman"/>
          <w:szCs w:val="24"/>
        </w:rPr>
        <w:t xml:space="preserve">.  </w:t>
      </w:r>
      <w:r w:rsidRPr="007070A7">
        <w:rPr>
          <w:rFonts w:ascii="Times New Roman" w:hAnsi="Times New Roman"/>
          <w:szCs w:val="24"/>
        </w:rPr>
        <w:t>№</w:t>
      </w:r>
      <w:r>
        <w:rPr>
          <w:rFonts w:ascii="Times New Roman" w:hAnsi="Times New Roman"/>
          <w:szCs w:val="24"/>
        </w:rPr>
        <w:t xml:space="preserve">  </w:t>
      </w:r>
      <w:r w:rsidR="008806B2">
        <w:rPr>
          <w:rFonts w:ascii="Times New Roman" w:hAnsi="Times New Roman"/>
          <w:szCs w:val="24"/>
        </w:rPr>
        <w:t>285</w:t>
      </w:r>
      <w:r>
        <w:rPr>
          <w:rFonts w:ascii="Times New Roman" w:hAnsi="Times New Roman"/>
          <w:szCs w:val="24"/>
        </w:rPr>
        <w:t xml:space="preserve"> </w:t>
      </w:r>
    </w:p>
    <w:p w:rsidR="004A6BED" w:rsidRDefault="004A6BED" w:rsidP="004A6BED">
      <w:pPr>
        <w:jc w:val="center"/>
        <w:rPr>
          <w:rFonts w:ascii="Times New Roman" w:hAnsi="Times New Roman"/>
          <w:szCs w:val="24"/>
        </w:rPr>
      </w:pPr>
    </w:p>
    <w:p w:rsidR="004A6BED" w:rsidRPr="007070A7" w:rsidRDefault="004A6BED" w:rsidP="004A6BED">
      <w:pPr>
        <w:jc w:val="center"/>
        <w:rPr>
          <w:rFonts w:ascii="Times New Roman" w:hAnsi="Times New Roman"/>
          <w:b/>
          <w:szCs w:val="24"/>
        </w:rPr>
      </w:pPr>
      <w:r w:rsidRPr="007070A7">
        <w:rPr>
          <w:rFonts w:ascii="Times New Roman" w:hAnsi="Times New Roman"/>
          <w:b/>
          <w:szCs w:val="24"/>
        </w:rPr>
        <w:t xml:space="preserve">О </w:t>
      </w:r>
      <w:r>
        <w:rPr>
          <w:rFonts w:ascii="Times New Roman" w:hAnsi="Times New Roman"/>
          <w:b/>
          <w:szCs w:val="24"/>
        </w:rPr>
        <w:t>предоставлении субсидий ООО «</w:t>
      </w:r>
      <w:proofErr w:type="spellStart"/>
      <w:r>
        <w:rPr>
          <w:rFonts w:ascii="Times New Roman" w:hAnsi="Times New Roman"/>
          <w:b/>
          <w:szCs w:val="24"/>
        </w:rPr>
        <w:t>Межасервис</w:t>
      </w:r>
      <w:proofErr w:type="spellEnd"/>
      <w:r>
        <w:rPr>
          <w:rFonts w:ascii="Times New Roman" w:hAnsi="Times New Roman"/>
          <w:b/>
          <w:szCs w:val="24"/>
        </w:rPr>
        <w:t>»</w:t>
      </w:r>
    </w:p>
    <w:p w:rsidR="004A6BED" w:rsidRPr="007070A7" w:rsidRDefault="004A6BED" w:rsidP="004A6BED">
      <w:pPr>
        <w:jc w:val="center"/>
        <w:rPr>
          <w:rFonts w:ascii="Times New Roman" w:hAnsi="Times New Roman"/>
          <w:b/>
          <w:szCs w:val="24"/>
        </w:rPr>
      </w:pPr>
    </w:p>
    <w:p w:rsidR="004A6BED" w:rsidRDefault="004A6BED" w:rsidP="004A6BED">
      <w:pPr>
        <w:shd w:val="clear" w:color="auto" w:fill="FFFFFF"/>
        <w:tabs>
          <w:tab w:val="left" w:pos="9355"/>
        </w:tabs>
        <w:spacing w:before="269" w:line="274" w:lineRule="exact"/>
        <w:ind w:right="5"/>
        <w:jc w:val="both"/>
        <w:rPr>
          <w:rFonts w:ascii="Times New Roman" w:hAnsi="Times New Roman"/>
          <w:szCs w:val="24"/>
        </w:rPr>
      </w:pPr>
      <w:r w:rsidRPr="007070A7">
        <w:rPr>
          <w:rFonts w:ascii="Times New Roman" w:hAnsi="Times New Roman"/>
          <w:szCs w:val="24"/>
        </w:rPr>
        <w:t xml:space="preserve">    </w:t>
      </w:r>
      <w:r>
        <w:rPr>
          <w:rFonts w:ascii="Times New Roman" w:hAnsi="Times New Roman"/>
          <w:szCs w:val="24"/>
        </w:rPr>
        <w:t xml:space="preserve">    </w:t>
      </w:r>
      <w:proofErr w:type="gramStart"/>
      <w:r>
        <w:rPr>
          <w:rFonts w:ascii="Times New Roman" w:hAnsi="Times New Roman"/>
          <w:szCs w:val="24"/>
        </w:rPr>
        <w:t xml:space="preserve">В соответствии со статьями 78 и 86 Бюджетного кодекса Российской Федерации, </w:t>
      </w:r>
      <w:r>
        <w:rPr>
          <w:rFonts w:ascii="Times New Roman" w:hAnsi="Times New Roman"/>
          <w:szCs w:val="24"/>
          <w:lang w:eastAsia="ru-RU"/>
        </w:rPr>
        <w:t xml:space="preserve">Федеральным законом от 06.10.2003 N 131-ФЗ "Об общих принципах организации местного самоуправления в Российской Федерации", Уставом муниципального образования Межевской муниципальный район Костромской области, </w:t>
      </w:r>
      <w:r>
        <w:rPr>
          <w:rFonts w:ascii="Times New Roman" w:hAnsi="Times New Roman"/>
          <w:color w:val="000000"/>
          <w:spacing w:val="-7"/>
          <w:szCs w:val="24"/>
        </w:rPr>
        <w:t>Поряд</w:t>
      </w:r>
      <w:r w:rsidRPr="00D541AA">
        <w:rPr>
          <w:rFonts w:ascii="Times New Roman" w:hAnsi="Times New Roman"/>
          <w:color w:val="000000"/>
          <w:spacing w:val="-7"/>
          <w:szCs w:val="24"/>
        </w:rPr>
        <w:t>к</w:t>
      </w:r>
      <w:r>
        <w:rPr>
          <w:rFonts w:ascii="Times New Roman" w:hAnsi="Times New Roman"/>
          <w:color w:val="000000"/>
          <w:spacing w:val="-7"/>
          <w:szCs w:val="24"/>
        </w:rPr>
        <w:t>ом</w:t>
      </w:r>
      <w:r w:rsidRPr="00D541AA">
        <w:rPr>
          <w:rFonts w:ascii="Times New Roman" w:hAnsi="Times New Roman"/>
          <w:color w:val="000000"/>
          <w:spacing w:val="-7"/>
          <w:szCs w:val="24"/>
        </w:rPr>
        <w:t xml:space="preserve"> предоставления субсидий юридическим лицам</w:t>
      </w:r>
      <w:r>
        <w:rPr>
          <w:rFonts w:ascii="Times New Roman" w:hAnsi="Times New Roman"/>
          <w:color w:val="000000"/>
          <w:spacing w:val="-7"/>
          <w:szCs w:val="24"/>
        </w:rPr>
        <w:t xml:space="preserve">, (за исключением государственным (муниципальным) учреждениям), индивидуальным предпринимателям, а также физическим лицам,  </w:t>
      </w:r>
      <w:r w:rsidRPr="00D541AA">
        <w:rPr>
          <w:rFonts w:ascii="Times New Roman" w:hAnsi="Times New Roman"/>
          <w:color w:val="000000"/>
          <w:spacing w:val="-7"/>
          <w:szCs w:val="24"/>
        </w:rPr>
        <w:t xml:space="preserve"> на </w:t>
      </w:r>
      <w:r w:rsidRPr="00D541AA">
        <w:rPr>
          <w:rFonts w:ascii="Times New Roman" w:hAnsi="Times New Roman"/>
          <w:color w:val="000000"/>
          <w:spacing w:val="-5"/>
          <w:szCs w:val="24"/>
        </w:rPr>
        <w:t xml:space="preserve">возмещение недополученных доходов, связанных с оказанием услуг отопления </w:t>
      </w:r>
      <w:r w:rsidRPr="00D541AA">
        <w:rPr>
          <w:rFonts w:ascii="Times New Roman" w:hAnsi="Times New Roman"/>
          <w:color w:val="000000"/>
          <w:spacing w:val="-6"/>
          <w:szCs w:val="24"/>
        </w:rPr>
        <w:t>бюджетным</w:t>
      </w:r>
      <w:proofErr w:type="gramEnd"/>
      <w:r w:rsidRPr="00D541AA">
        <w:rPr>
          <w:rFonts w:ascii="Times New Roman" w:hAnsi="Times New Roman"/>
          <w:color w:val="000000"/>
          <w:spacing w:val="-6"/>
          <w:szCs w:val="24"/>
        </w:rPr>
        <w:t xml:space="preserve"> </w:t>
      </w:r>
      <w:proofErr w:type="gramStart"/>
      <w:r w:rsidRPr="00D541AA">
        <w:rPr>
          <w:rFonts w:ascii="Times New Roman" w:hAnsi="Times New Roman"/>
          <w:color w:val="000000"/>
          <w:spacing w:val="-6"/>
          <w:szCs w:val="24"/>
        </w:rPr>
        <w:t>организациям</w:t>
      </w:r>
      <w:r>
        <w:rPr>
          <w:rFonts w:ascii="Times New Roman" w:hAnsi="Times New Roman"/>
          <w:color w:val="000000"/>
          <w:spacing w:val="-6"/>
          <w:szCs w:val="24"/>
        </w:rPr>
        <w:t xml:space="preserve"> и населению</w:t>
      </w:r>
      <w:r w:rsidRPr="00D541AA">
        <w:rPr>
          <w:rFonts w:ascii="Times New Roman" w:hAnsi="Times New Roman"/>
          <w:color w:val="000000"/>
          <w:spacing w:val="-6"/>
          <w:szCs w:val="24"/>
        </w:rPr>
        <w:t>, в связи с государственным регулированием тарифов</w:t>
      </w:r>
      <w:r>
        <w:rPr>
          <w:rFonts w:ascii="Times New Roman" w:hAnsi="Times New Roman"/>
          <w:color w:val="000000"/>
          <w:spacing w:val="-6"/>
          <w:szCs w:val="24"/>
        </w:rPr>
        <w:t xml:space="preserve">, </w:t>
      </w:r>
      <w:r>
        <w:rPr>
          <w:rFonts w:ascii="Times New Roman" w:hAnsi="Times New Roman"/>
          <w:szCs w:val="24"/>
        </w:rPr>
        <w:t xml:space="preserve">утвержденным постановлением администрации Межевского муниципального района Костромской области от 27 декабря 2018 года № 143, </w:t>
      </w:r>
      <w:r>
        <w:rPr>
          <w:rFonts w:ascii="Times New Roman" w:hAnsi="Times New Roman"/>
          <w:color w:val="000000"/>
          <w:spacing w:val="-7"/>
          <w:szCs w:val="24"/>
        </w:rPr>
        <w:t>Порядком</w:t>
      </w:r>
      <w:r w:rsidRPr="00D541AA">
        <w:rPr>
          <w:rFonts w:ascii="Times New Roman" w:hAnsi="Times New Roman"/>
          <w:color w:val="000000"/>
          <w:spacing w:val="-7"/>
          <w:szCs w:val="24"/>
        </w:rPr>
        <w:t xml:space="preserve"> предоставления субсидий юридическим лицам</w:t>
      </w:r>
      <w:r>
        <w:rPr>
          <w:rFonts w:ascii="Times New Roman" w:hAnsi="Times New Roman"/>
          <w:color w:val="000000"/>
          <w:spacing w:val="-7"/>
          <w:szCs w:val="24"/>
        </w:rPr>
        <w:t>, (за исключением государственным (муниципальным) учреждениям), индивидуальным предпринимателям, а также физическим лицам</w:t>
      </w:r>
      <w:r w:rsidRPr="00CC0F16">
        <w:rPr>
          <w:rFonts w:ascii="Times New Roman" w:hAnsi="Times New Roman"/>
          <w:color w:val="000000"/>
          <w:spacing w:val="-7"/>
          <w:szCs w:val="24"/>
        </w:rPr>
        <w:t>.,</w:t>
      </w:r>
      <w:r>
        <w:rPr>
          <w:rFonts w:ascii="Times New Roman" w:hAnsi="Times New Roman"/>
          <w:color w:val="000000"/>
          <w:spacing w:val="-7"/>
          <w:szCs w:val="24"/>
        </w:rPr>
        <w:t xml:space="preserve"> </w:t>
      </w:r>
      <w:r w:rsidRPr="00CC0F16">
        <w:rPr>
          <w:rFonts w:ascii="Times New Roman" w:hAnsi="Times New Roman"/>
          <w:szCs w:val="24"/>
        </w:rPr>
        <w:t>на возмещение фактических понесенных расходов</w:t>
      </w:r>
      <w:r w:rsidRPr="00D541AA">
        <w:rPr>
          <w:rFonts w:ascii="Times New Roman" w:hAnsi="Times New Roman"/>
          <w:color w:val="000000"/>
          <w:spacing w:val="-5"/>
          <w:szCs w:val="24"/>
        </w:rPr>
        <w:t>, связанных с оказанием услуг отопления</w:t>
      </w:r>
      <w:r>
        <w:rPr>
          <w:rFonts w:ascii="Times New Roman" w:hAnsi="Times New Roman"/>
          <w:color w:val="000000"/>
          <w:spacing w:val="-5"/>
          <w:szCs w:val="24"/>
        </w:rPr>
        <w:t xml:space="preserve">, </w:t>
      </w:r>
      <w:r>
        <w:rPr>
          <w:rFonts w:ascii="Times New Roman" w:hAnsi="Times New Roman"/>
          <w:szCs w:val="24"/>
        </w:rPr>
        <w:t>утвержденным постановлением администрации Межевского муниципального района Костромской области от 24 июля</w:t>
      </w:r>
      <w:proofErr w:type="gramEnd"/>
      <w:r>
        <w:rPr>
          <w:rFonts w:ascii="Times New Roman" w:hAnsi="Times New Roman"/>
          <w:szCs w:val="24"/>
        </w:rPr>
        <w:t xml:space="preserve"> 2018 года № 86,  Порядком предоставления меры социальной поддержки в виде частичной оплаты за счет средств бюджета Межевского муниципального района Костромской области услуги центрального отопления, оказываемой жителям Межевского муниципального района, утвержденного решением Собрания депутатов Межевского муниципального района Костромской области от 02 ноября 2018 года № 265</w:t>
      </w:r>
      <w:r w:rsidR="00051F32">
        <w:rPr>
          <w:rFonts w:ascii="Times New Roman" w:hAnsi="Times New Roman"/>
          <w:szCs w:val="24"/>
        </w:rPr>
        <w:t>, рассмотрев заявки предъявленные ООО «</w:t>
      </w:r>
      <w:proofErr w:type="spellStart"/>
      <w:r w:rsidR="00051F32">
        <w:rPr>
          <w:rFonts w:ascii="Times New Roman" w:hAnsi="Times New Roman"/>
          <w:szCs w:val="24"/>
        </w:rPr>
        <w:t>Межасервис</w:t>
      </w:r>
      <w:proofErr w:type="spellEnd"/>
      <w:r w:rsidR="00051F32">
        <w:rPr>
          <w:rFonts w:ascii="Times New Roman" w:hAnsi="Times New Roman"/>
          <w:szCs w:val="24"/>
        </w:rPr>
        <w:t xml:space="preserve">» </w:t>
      </w:r>
      <w:r>
        <w:rPr>
          <w:rFonts w:ascii="Times New Roman" w:hAnsi="Times New Roman"/>
          <w:szCs w:val="24"/>
        </w:rPr>
        <w:t xml:space="preserve"> </w:t>
      </w:r>
      <w:r w:rsidR="00645ABF">
        <w:rPr>
          <w:rFonts w:ascii="Times New Roman" w:hAnsi="Times New Roman"/>
          <w:szCs w:val="24"/>
        </w:rPr>
        <w:t xml:space="preserve">   </w:t>
      </w:r>
    </w:p>
    <w:p w:rsidR="004A6BED" w:rsidRDefault="004A6BED" w:rsidP="004A6BED">
      <w:pPr>
        <w:ind w:left="-426"/>
        <w:jc w:val="center"/>
        <w:rPr>
          <w:rFonts w:ascii="Times New Roman" w:hAnsi="Times New Roman"/>
          <w:b/>
          <w:szCs w:val="24"/>
        </w:rPr>
      </w:pPr>
    </w:p>
    <w:p w:rsidR="004A6BED" w:rsidRDefault="004A6BED" w:rsidP="004A6BED">
      <w:pPr>
        <w:ind w:left="-426"/>
        <w:jc w:val="center"/>
        <w:rPr>
          <w:rFonts w:ascii="Times New Roman" w:hAnsi="Times New Roman"/>
          <w:b/>
          <w:szCs w:val="24"/>
        </w:rPr>
      </w:pPr>
      <w:r w:rsidRPr="007070A7">
        <w:rPr>
          <w:rFonts w:ascii="Times New Roman" w:hAnsi="Times New Roman"/>
          <w:b/>
          <w:szCs w:val="24"/>
        </w:rPr>
        <w:t>Собрание депутатов решило:</w:t>
      </w:r>
    </w:p>
    <w:p w:rsidR="00541B3C" w:rsidRDefault="00541B3C" w:rsidP="004A6BED">
      <w:pPr>
        <w:ind w:left="-426"/>
        <w:jc w:val="center"/>
        <w:rPr>
          <w:rFonts w:ascii="Times New Roman" w:hAnsi="Times New Roman"/>
          <w:b/>
          <w:szCs w:val="24"/>
        </w:rPr>
      </w:pPr>
    </w:p>
    <w:p w:rsidR="00541B3C" w:rsidRPr="00541B3C" w:rsidRDefault="00541B3C" w:rsidP="00541B3C">
      <w:pPr>
        <w:pStyle w:val="a3"/>
        <w:numPr>
          <w:ilvl w:val="0"/>
          <w:numId w:val="4"/>
        </w:numPr>
        <w:jc w:val="both"/>
        <w:rPr>
          <w:rFonts w:ascii="Times New Roman" w:hAnsi="Times New Roman"/>
          <w:szCs w:val="24"/>
        </w:rPr>
      </w:pPr>
      <w:r w:rsidRPr="00541B3C">
        <w:rPr>
          <w:rFonts w:ascii="Times New Roman" w:hAnsi="Times New Roman"/>
          <w:szCs w:val="24"/>
        </w:rPr>
        <w:t>Принять к исполнению заявки</w:t>
      </w:r>
      <w:r>
        <w:rPr>
          <w:rFonts w:ascii="Times New Roman" w:hAnsi="Times New Roman"/>
          <w:szCs w:val="24"/>
        </w:rPr>
        <w:t>, предъявленные ООО «</w:t>
      </w:r>
      <w:proofErr w:type="spellStart"/>
      <w:r>
        <w:rPr>
          <w:rFonts w:ascii="Times New Roman" w:hAnsi="Times New Roman"/>
          <w:szCs w:val="24"/>
        </w:rPr>
        <w:t>Межасервис</w:t>
      </w:r>
      <w:proofErr w:type="spellEnd"/>
      <w:r>
        <w:rPr>
          <w:rFonts w:ascii="Times New Roman" w:hAnsi="Times New Roman"/>
          <w:szCs w:val="24"/>
        </w:rPr>
        <w:t>»:</w:t>
      </w:r>
    </w:p>
    <w:p w:rsidR="00B25D0B" w:rsidRDefault="00B25D0B" w:rsidP="00B25D0B">
      <w:pPr>
        <w:jc w:val="both"/>
        <w:rPr>
          <w:rFonts w:ascii="Times New Roman" w:hAnsi="Times New Roman"/>
          <w:szCs w:val="24"/>
        </w:rPr>
      </w:pPr>
    </w:p>
    <w:p w:rsidR="00B25D0B" w:rsidRPr="003E7AC1" w:rsidRDefault="003E7AC1" w:rsidP="003E7AC1">
      <w:pPr>
        <w:ind w:firstLine="360"/>
        <w:jc w:val="both"/>
        <w:rPr>
          <w:rFonts w:ascii="Times New Roman" w:hAnsi="Times New Roman"/>
          <w:szCs w:val="24"/>
        </w:rPr>
      </w:pPr>
      <w:r>
        <w:rPr>
          <w:rFonts w:ascii="Times New Roman" w:hAnsi="Times New Roman"/>
          <w:szCs w:val="24"/>
        </w:rPr>
        <w:t>1)</w:t>
      </w:r>
      <w:r w:rsidRPr="003E7AC1">
        <w:rPr>
          <w:rFonts w:ascii="Times New Roman" w:hAnsi="Times New Roman"/>
          <w:szCs w:val="24"/>
        </w:rPr>
        <w:t>н</w:t>
      </w:r>
      <w:r w:rsidR="00B25D0B" w:rsidRPr="003E7AC1">
        <w:rPr>
          <w:rFonts w:ascii="Times New Roman" w:hAnsi="Times New Roman"/>
          <w:szCs w:val="24"/>
        </w:rPr>
        <w:t>а меры социальной поддержки в виде частичной оплаты за счет средств бюджета Межевского муниципального района Костромской области услуги центрального отопления на сумму 238 693,80 (</w:t>
      </w:r>
      <w:r w:rsidR="005B7412" w:rsidRPr="003E7AC1">
        <w:rPr>
          <w:rFonts w:ascii="Times New Roman" w:hAnsi="Times New Roman"/>
          <w:szCs w:val="24"/>
        </w:rPr>
        <w:t>д</w:t>
      </w:r>
      <w:r w:rsidR="00B25D0B" w:rsidRPr="003E7AC1">
        <w:rPr>
          <w:rFonts w:ascii="Times New Roman" w:hAnsi="Times New Roman"/>
          <w:szCs w:val="24"/>
        </w:rPr>
        <w:t>вести тридцать восемь тысяч шестьсот девяносто три рубля 80 копеек)</w:t>
      </w:r>
      <w:r w:rsidR="00BE206D" w:rsidRPr="003E7AC1">
        <w:rPr>
          <w:rFonts w:ascii="Times New Roman" w:hAnsi="Times New Roman"/>
          <w:szCs w:val="24"/>
        </w:rPr>
        <w:t>;</w:t>
      </w:r>
    </w:p>
    <w:p w:rsidR="00B25D0B" w:rsidRPr="00B25D0B" w:rsidRDefault="00B25D0B" w:rsidP="00B25D0B">
      <w:pPr>
        <w:pStyle w:val="a3"/>
        <w:jc w:val="both"/>
        <w:rPr>
          <w:rFonts w:ascii="Times New Roman" w:hAnsi="Times New Roman"/>
          <w:szCs w:val="24"/>
        </w:rPr>
      </w:pPr>
    </w:p>
    <w:p w:rsidR="00B25D0B" w:rsidRPr="00B25D0B" w:rsidRDefault="00B25D0B" w:rsidP="003E7AC1">
      <w:pPr>
        <w:ind w:firstLine="360"/>
        <w:jc w:val="both"/>
        <w:rPr>
          <w:rFonts w:ascii="Times New Roman" w:hAnsi="Times New Roman"/>
          <w:color w:val="000000"/>
          <w:spacing w:val="-6"/>
          <w:szCs w:val="24"/>
        </w:rPr>
      </w:pPr>
      <w:r w:rsidRPr="00B25D0B">
        <w:rPr>
          <w:rFonts w:ascii="Times New Roman" w:hAnsi="Times New Roman"/>
          <w:szCs w:val="24"/>
        </w:rPr>
        <w:t>2</w:t>
      </w:r>
      <w:r w:rsidR="003E7AC1">
        <w:rPr>
          <w:rFonts w:ascii="Times New Roman" w:hAnsi="Times New Roman"/>
          <w:szCs w:val="24"/>
        </w:rPr>
        <w:t>)</w:t>
      </w:r>
      <w:r>
        <w:rPr>
          <w:rFonts w:ascii="Times New Roman" w:hAnsi="Times New Roman"/>
          <w:szCs w:val="24"/>
        </w:rPr>
        <w:t xml:space="preserve"> </w:t>
      </w:r>
      <w:r w:rsidRPr="00B25D0B">
        <w:rPr>
          <w:rFonts w:ascii="Times New Roman" w:hAnsi="Times New Roman"/>
          <w:szCs w:val="24"/>
        </w:rPr>
        <w:t xml:space="preserve"> </w:t>
      </w:r>
      <w:r w:rsidR="003E7AC1">
        <w:rPr>
          <w:rFonts w:ascii="Times New Roman" w:hAnsi="Times New Roman"/>
          <w:szCs w:val="24"/>
        </w:rPr>
        <w:t>н</w:t>
      </w:r>
      <w:r w:rsidRPr="00B25D0B">
        <w:rPr>
          <w:rFonts w:ascii="Times New Roman" w:hAnsi="Times New Roman"/>
          <w:szCs w:val="24"/>
        </w:rPr>
        <w:t>а возмещение</w:t>
      </w:r>
      <w:r w:rsidRPr="00B25D0B">
        <w:rPr>
          <w:rFonts w:ascii="Times New Roman" w:hAnsi="Times New Roman"/>
          <w:color w:val="000000"/>
          <w:spacing w:val="-5"/>
          <w:szCs w:val="24"/>
        </w:rPr>
        <w:t xml:space="preserve"> недополученных доходов, связанных с оказанием услуг отопления </w:t>
      </w:r>
      <w:r w:rsidRPr="00B25D0B">
        <w:rPr>
          <w:rFonts w:ascii="Times New Roman" w:hAnsi="Times New Roman"/>
          <w:color w:val="000000"/>
          <w:spacing w:val="-6"/>
          <w:szCs w:val="24"/>
        </w:rPr>
        <w:t>бюджетным организациям и населению, в связи с государственным регулированием тарифов  на сумму 144 991,78 (</w:t>
      </w:r>
      <w:r w:rsidR="005B7412">
        <w:rPr>
          <w:rFonts w:ascii="Times New Roman" w:hAnsi="Times New Roman"/>
          <w:color w:val="000000"/>
          <w:spacing w:val="-6"/>
          <w:szCs w:val="24"/>
        </w:rPr>
        <w:t>с</w:t>
      </w:r>
      <w:r w:rsidRPr="00B25D0B">
        <w:rPr>
          <w:rFonts w:ascii="Times New Roman" w:hAnsi="Times New Roman"/>
          <w:color w:val="000000"/>
          <w:spacing w:val="-6"/>
          <w:szCs w:val="24"/>
        </w:rPr>
        <w:t>то сорок четыре тысячи девятьсот девяносто один рубль 78 копеек)</w:t>
      </w:r>
      <w:proofErr w:type="gramStart"/>
      <w:r w:rsidRPr="00B25D0B">
        <w:rPr>
          <w:rFonts w:ascii="Times New Roman" w:hAnsi="Times New Roman"/>
          <w:color w:val="000000"/>
          <w:spacing w:val="-6"/>
          <w:szCs w:val="24"/>
        </w:rPr>
        <w:t xml:space="preserve"> </w:t>
      </w:r>
      <w:r w:rsidR="005B7412">
        <w:rPr>
          <w:rFonts w:ascii="Times New Roman" w:hAnsi="Times New Roman"/>
          <w:color w:val="000000"/>
          <w:spacing w:val="-6"/>
          <w:szCs w:val="24"/>
        </w:rPr>
        <w:t xml:space="preserve"> </w:t>
      </w:r>
      <w:r w:rsidRPr="00B25D0B">
        <w:rPr>
          <w:rFonts w:ascii="Times New Roman" w:hAnsi="Times New Roman"/>
          <w:color w:val="000000"/>
          <w:spacing w:val="-6"/>
          <w:szCs w:val="24"/>
        </w:rPr>
        <w:t>;</w:t>
      </w:r>
      <w:proofErr w:type="gramEnd"/>
    </w:p>
    <w:p w:rsidR="00B25D0B" w:rsidRPr="00B25D0B" w:rsidRDefault="00B25D0B" w:rsidP="00B25D0B">
      <w:pPr>
        <w:jc w:val="both"/>
        <w:rPr>
          <w:rFonts w:ascii="Times New Roman" w:hAnsi="Times New Roman"/>
          <w:color w:val="000000"/>
          <w:spacing w:val="-6"/>
          <w:szCs w:val="24"/>
        </w:rPr>
      </w:pPr>
    </w:p>
    <w:p w:rsidR="005B7412" w:rsidRDefault="003E7AC1" w:rsidP="005B7412">
      <w:pPr>
        <w:jc w:val="both"/>
        <w:rPr>
          <w:rFonts w:ascii="Times New Roman" w:hAnsi="Times New Roman"/>
          <w:color w:val="000000"/>
          <w:spacing w:val="-5"/>
          <w:szCs w:val="24"/>
        </w:rPr>
      </w:pPr>
      <w:r>
        <w:rPr>
          <w:rFonts w:ascii="Times New Roman" w:hAnsi="Times New Roman"/>
          <w:szCs w:val="24"/>
        </w:rPr>
        <w:lastRenderedPageBreak/>
        <w:t xml:space="preserve"> </w:t>
      </w:r>
      <w:r>
        <w:rPr>
          <w:rFonts w:ascii="Times New Roman" w:hAnsi="Times New Roman"/>
          <w:szCs w:val="24"/>
        </w:rPr>
        <w:tab/>
      </w:r>
      <w:r w:rsidR="00B25D0B" w:rsidRPr="00B25D0B">
        <w:rPr>
          <w:rFonts w:ascii="Times New Roman" w:hAnsi="Times New Roman"/>
          <w:szCs w:val="24"/>
        </w:rPr>
        <w:t>3</w:t>
      </w:r>
      <w:r>
        <w:rPr>
          <w:rFonts w:ascii="Times New Roman" w:hAnsi="Times New Roman"/>
          <w:szCs w:val="24"/>
        </w:rPr>
        <w:t>)</w:t>
      </w:r>
      <w:r w:rsidR="00B25D0B" w:rsidRPr="00B25D0B">
        <w:rPr>
          <w:rFonts w:ascii="Times New Roman" w:hAnsi="Times New Roman"/>
          <w:szCs w:val="24"/>
        </w:rPr>
        <w:t xml:space="preserve"> </w:t>
      </w:r>
      <w:r>
        <w:rPr>
          <w:rFonts w:ascii="Times New Roman" w:hAnsi="Times New Roman"/>
          <w:szCs w:val="24"/>
        </w:rPr>
        <w:t>н</w:t>
      </w:r>
      <w:r w:rsidR="00B25D0B" w:rsidRPr="00B25D0B">
        <w:rPr>
          <w:rFonts w:ascii="Times New Roman" w:hAnsi="Times New Roman"/>
          <w:szCs w:val="24"/>
        </w:rPr>
        <w:t>а возмещение фактических понесенных расходов</w:t>
      </w:r>
      <w:r w:rsidR="00B25D0B" w:rsidRPr="00B25D0B">
        <w:rPr>
          <w:rFonts w:ascii="Times New Roman" w:hAnsi="Times New Roman"/>
          <w:color w:val="000000"/>
          <w:spacing w:val="-5"/>
          <w:szCs w:val="24"/>
        </w:rPr>
        <w:t xml:space="preserve">, связанных с оказанием услуг отопления на сумму 1 126 356,40 (Один миллион сто двадцать шесть тысяч триста пятьдесят шесть рублей 40 копеек) </w:t>
      </w:r>
    </w:p>
    <w:p w:rsidR="00051F32" w:rsidRDefault="005B7412" w:rsidP="005B7412">
      <w:pPr>
        <w:jc w:val="both"/>
        <w:rPr>
          <w:rFonts w:ascii="Times New Roman" w:hAnsi="Times New Roman"/>
          <w:b/>
          <w:szCs w:val="24"/>
        </w:rPr>
      </w:pPr>
      <w:r>
        <w:rPr>
          <w:rFonts w:ascii="Times New Roman" w:hAnsi="Times New Roman"/>
          <w:color w:val="000000"/>
          <w:spacing w:val="-5"/>
          <w:szCs w:val="24"/>
        </w:rPr>
        <w:t xml:space="preserve"> </w:t>
      </w:r>
    </w:p>
    <w:p w:rsidR="005B7412" w:rsidRDefault="005B7412" w:rsidP="00051F32">
      <w:pPr>
        <w:ind w:firstLine="708"/>
        <w:jc w:val="both"/>
        <w:rPr>
          <w:rFonts w:ascii="Times New Roman" w:hAnsi="Times New Roman"/>
          <w:szCs w:val="24"/>
        </w:rPr>
      </w:pPr>
      <w:r w:rsidRPr="005B7412">
        <w:rPr>
          <w:rFonts w:ascii="Times New Roman" w:hAnsi="Times New Roman"/>
          <w:szCs w:val="24"/>
        </w:rPr>
        <w:t>2</w:t>
      </w:r>
      <w:r w:rsidR="00051F32" w:rsidRPr="005B7412">
        <w:rPr>
          <w:rFonts w:ascii="Times New Roman" w:hAnsi="Times New Roman"/>
          <w:szCs w:val="24"/>
        </w:rPr>
        <w:t>.Направить</w:t>
      </w:r>
      <w:r w:rsidR="00051F32">
        <w:rPr>
          <w:rFonts w:ascii="Times New Roman" w:hAnsi="Times New Roman"/>
          <w:szCs w:val="24"/>
        </w:rPr>
        <w:t xml:space="preserve"> </w:t>
      </w:r>
      <w:r w:rsidR="00BE206D">
        <w:rPr>
          <w:rFonts w:ascii="Times New Roman" w:hAnsi="Times New Roman"/>
          <w:szCs w:val="24"/>
        </w:rPr>
        <w:t xml:space="preserve"> на</w:t>
      </w:r>
      <w:r w:rsidR="008806B2">
        <w:rPr>
          <w:rFonts w:ascii="Times New Roman" w:hAnsi="Times New Roman"/>
          <w:szCs w:val="24"/>
        </w:rPr>
        <w:t xml:space="preserve"> оплату субсидий ООО «</w:t>
      </w:r>
      <w:proofErr w:type="spellStart"/>
      <w:r w:rsidR="008806B2">
        <w:rPr>
          <w:rFonts w:ascii="Times New Roman" w:hAnsi="Times New Roman"/>
          <w:szCs w:val="24"/>
        </w:rPr>
        <w:t>Межасервис</w:t>
      </w:r>
      <w:proofErr w:type="spellEnd"/>
      <w:r w:rsidR="008806B2">
        <w:rPr>
          <w:rFonts w:ascii="Times New Roman" w:hAnsi="Times New Roman"/>
          <w:szCs w:val="24"/>
        </w:rPr>
        <w:t>»</w:t>
      </w:r>
      <w:r w:rsidR="00BE206D">
        <w:rPr>
          <w:rFonts w:ascii="Times New Roman" w:hAnsi="Times New Roman"/>
          <w:szCs w:val="24"/>
        </w:rPr>
        <w:t xml:space="preserve"> </w:t>
      </w:r>
      <w:r w:rsidR="008806B2">
        <w:rPr>
          <w:rFonts w:ascii="Times New Roman" w:hAnsi="Times New Roman"/>
          <w:szCs w:val="24"/>
        </w:rPr>
        <w:t xml:space="preserve">на </w:t>
      </w:r>
      <w:r w:rsidR="00BE206D">
        <w:rPr>
          <w:rFonts w:ascii="Times New Roman" w:hAnsi="Times New Roman"/>
          <w:szCs w:val="24"/>
        </w:rPr>
        <w:t>безвозмездной и безвозвратной основе</w:t>
      </w:r>
      <w:proofErr w:type="gramStart"/>
      <w:r w:rsidR="00BE206D">
        <w:rPr>
          <w:rFonts w:ascii="Times New Roman" w:hAnsi="Times New Roman"/>
          <w:szCs w:val="24"/>
        </w:rPr>
        <w:t xml:space="preserve"> </w:t>
      </w:r>
      <w:r>
        <w:rPr>
          <w:rFonts w:ascii="Times New Roman" w:hAnsi="Times New Roman"/>
          <w:szCs w:val="24"/>
        </w:rPr>
        <w:t>:</w:t>
      </w:r>
      <w:proofErr w:type="gramEnd"/>
    </w:p>
    <w:p w:rsidR="005B7412" w:rsidRDefault="005B7412" w:rsidP="00051F32">
      <w:pPr>
        <w:ind w:firstLine="708"/>
        <w:jc w:val="both"/>
        <w:rPr>
          <w:rFonts w:ascii="Times New Roman" w:hAnsi="Times New Roman"/>
          <w:szCs w:val="24"/>
        </w:rPr>
      </w:pPr>
    </w:p>
    <w:p w:rsidR="00051F32" w:rsidRDefault="003E7AC1" w:rsidP="004A6BED">
      <w:pPr>
        <w:jc w:val="both"/>
        <w:rPr>
          <w:rFonts w:ascii="Times New Roman" w:hAnsi="Times New Roman"/>
          <w:b/>
          <w:szCs w:val="24"/>
        </w:rPr>
      </w:pPr>
      <w:r>
        <w:rPr>
          <w:rFonts w:ascii="Times New Roman" w:hAnsi="Times New Roman"/>
          <w:szCs w:val="24"/>
        </w:rPr>
        <w:t xml:space="preserve"> </w:t>
      </w:r>
      <w:r>
        <w:rPr>
          <w:rFonts w:ascii="Times New Roman" w:hAnsi="Times New Roman"/>
          <w:szCs w:val="24"/>
        </w:rPr>
        <w:tab/>
      </w:r>
      <w:r w:rsidR="005B7412">
        <w:rPr>
          <w:rFonts w:ascii="Times New Roman" w:hAnsi="Times New Roman"/>
          <w:szCs w:val="24"/>
        </w:rPr>
        <w:t>1</w:t>
      </w:r>
      <w:r>
        <w:rPr>
          <w:rFonts w:ascii="Times New Roman" w:hAnsi="Times New Roman"/>
          <w:szCs w:val="24"/>
        </w:rPr>
        <w:t>)</w:t>
      </w:r>
      <w:r w:rsidR="005B7412">
        <w:rPr>
          <w:rFonts w:ascii="Times New Roman" w:hAnsi="Times New Roman"/>
          <w:szCs w:val="24"/>
        </w:rPr>
        <w:t xml:space="preserve"> </w:t>
      </w:r>
      <w:r>
        <w:rPr>
          <w:rFonts w:ascii="Times New Roman" w:hAnsi="Times New Roman"/>
          <w:szCs w:val="24"/>
        </w:rPr>
        <w:t>д</w:t>
      </w:r>
      <w:r w:rsidR="00051F32">
        <w:rPr>
          <w:rFonts w:ascii="Times New Roman" w:hAnsi="Times New Roman"/>
          <w:szCs w:val="24"/>
        </w:rPr>
        <w:t xml:space="preserve">отацию на </w:t>
      </w:r>
      <w:r w:rsidR="00BE206D">
        <w:rPr>
          <w:rFonts w:ascii="Times New Roman" w:hAnsi="Times New Roman"/>
          <w:szCs w:val="24"/>
        </w:rPr>
        <w:t xml:space="preserve">поддержку </w:t>
      </w:r>
      <w:r w:rsidR="00051F32">
        <w:rPr>
          <w:rFonts w:ascii="Times New Roman" w:hAnsi="Times New Roman"/>
          <w:szCs w:val="24"/>
        </w:rPr>
        <w:t xml:space="preserve">мер по обеспечению сбалансированности бюджетов муниципальных районов в сумме 1 </w:t>
      </w:r>
      <w:r w:rsidR="005B7412">
        <w:rPr>
          <w:rFonts w:ascii="Times New Roman" w:hAnsi="Times New Roman"/>
          <w:szCs w:val="24"/>
        </w:rPr>
        <w:t xml:space="preserve">000 000 </w:t>
      </w:r>
      <w:proofErr w:type="gramStart"/>
      <w:r w:rsidR="005B7412">
        <w:rPr>
          <w:rFonts w:ascii="Times New Roman" w:hAnsi="Times New Roman"/>
          <w:szCs w:val="24"/>
        </w:rPr>
        <w:t xml:space="preserve">( </w:t>
      </w:r>
      <w:proofErr w:type="gramEnd"/>
      <w:r w:rsidR="005B7412">
        <w:rPr>
          <w:rFonts w:ascii="Times New Roman" w:hAnsi="Times New Roman"/>
          <w:szCs w:val="24"/>
        </w:rPr>
        <w:t>один миллион</w:t>
      </w:r>
      <w:r w:rsidR="00051F32">
        <w:rPr>
          <w:rFonts w:ascii="Times New Roman" w:hAnsi="Times New Roman"/>
          <w:szCs w:val="24"/>
        </w:rPr>
        <w:t xml:space="preserve">) рублей </w:t>
      </w:r>
      <w:r w:rsidR="008806B2">
        <w:rPr>
          <w:rFonts w:ascii="Times New Roman" w:hAnsi="Times New Roman"/>
          <w:szCs w:val="24"/>
        </w:rPr>
        <w:t xml:space="preserve"> ;</w:t>
      </w:r>
      <w:r w:rsidR="00051F32">
        <w:rPr>
          <w:rFonts w:ascii="Times New Roman" w:hAnsi="Times New Roman"/>
          <w:color w:val="000000"/>
          <w:spacing w:val="-7"/>
          <w:szCs w:val="24"/>
        </w:rPr>
        <w:t xml:space="preserve"> </w:t>
      </w:r>
      <w:r w:rsidR="008806B2">
        <w:rPr>
          <w:rFonts w:ascii="Times New Roman" w:hAnsi="Times New Roman"/>
          <w:szCs w:val="24"/>
        </w:rPr>
        <w:t xml:space="preserve"> </w:t>
      </w:r>
    </w:p>
    <w:p w:rsidR="00051F32" w:rsidRPr="003E7AC1" w:rsidRDefault="003E7AC1" w:rsidP="003E7AC1">
      <w:pPr>
        <w:ind w:firstLine="708"/>
        <w:jc w:val="both"/>
        <w:rPr>
          <w:rFonts w:ascii="Times New Roman" w:hAnsi="Times New Roman"/>
          <w:szCs w:val="24"/>
        </w:rPr>
      </w:pPr>
      <w:r>
        <w:rPr>
          <w:rFonts w:ascii="Times New Roman" w:hAnsi="Times New Roman"/>
          <w:szCs w:val="24"/>
        </w:rPr>
        <w:t xml:space="preserve">2) </w:t>
      </w:r>
      <w:r w:rsidRPr="003E7AC1">
        <w:rPr>
          <w:rFonts w:ascii="Times New Roman" w:hAnsi="Times New Roman"/>
          <w:szCs w:val="24"/>
        </w:rPr>
        <w:t>д</w:t>
      </w:r>
      <w:r w:rsidR="005B7412" w:rsidRPr="003E7AC1">
        <w:rPr>
          <w:rFonts w:ascii="Times New Roman" w:hAnsi="Times New Roman"/>
          <w:szCs w:val="24"/>
        </w:rPr>
        <w:t xml:space="preserve">отацию на выравнивание </w:t>
      </w:r>
      <w:r w:rsidR="00BE206D" w:rsidRPr="003E7AC1">
        <w:rPr>
          <w:rFonts w:ascii="Times New Roman" w:hAnsi="Times New Roman"/>
          <w:szCs w:val="24"/>
        </w:rPr>
        <w:t>бюджетной обеспеченности</w:t>
      </w:r>
      <w:r w:rsidR="0056168A" w:rsidRPr="003E7AC1">
        <w:rPr>
          <w:rFonts w:ascii="Times New Roman" w:hAnsi="Times New Roman"/>
          <w:szCs w:val="24"/>
        </w:rPr>
        <w:t xml:space="preserve"> </w:t>
      </w:r>
      <w:r w:rsidR="005B7412" w:rsidRPr="003E7AC1">
        <w:rPr>
          <w:rFonts w:ascii="Times New Roman" w:hAnsi="Times New Roman"/>
          <w:szCs w:val="24"/>
        </w:rPr>
        <w:t xml:space="preserve">в сумме </w:t>
      </w:r>
      <w:r w:rsidR="001C0F45" w:rsidRPr="003E7AC1">
        <w:rPr>
          <w:rFonts w:ascii="Times New Roman" w:hAnsi="Times New Roman"/>
          <w:szCs w:val="24"/>
        </w:rPr>
        <w:t>500000 (пятьсот тысяч) рублей.</w:t>
      </w:r>
    </w:p>
    <w:p w:rsidR="00051F32" w:rsidRDefault="005B7412" w:rsidP="004A6BED">
      <w:pPr>
        <w:ind w:firstLine="708"/>
        <w:jc w:val="both"/>
        <w:rPr>
          <w:rFonts w:ascii="Times New Roman" w:hAnsi="Times New Roman"/>
          <w:szCs w:val="24"/>
        </w:rPr>
      </w:pPr>
      <w:r>
        <w:rPr>
          <w:rFonts w:ascii="Times New Roman" w:hAnsi="Times New Roman"/>
          <w:szCs w:val="24"/>
        </w:rPr>
        <w:t xml:space="preserve"> </w:t>
      </w:r>
    </w:p>
    <w:p w:rsidR="004A6BED" w:rsidRDefault="004A6BED" w:rsidP="004A6BED">
      <w:pPr>
        <w:ind w:left="-426"/>
        <w:jc w:val="both"/>
        <w:rPr>
          <w:rFonts w:ascii="Times New Roman" w:hAnsi="Times New Roman"/>
          <w:szCs w:val="24"/>
        </w:rPr>
      </w:pPr>
      <w:r>
        <w:rPr>
          <w:rFonts w:ascii="Times New Roman" w:hAnsi="Times New Roman"/>
          <w:szCs w:val="24"/>
        </w:rPr>
        <w:t xml:space="preserve">       </w:t>
      </w:r>
      <w:r>
        <w:rPr>
          <w:rFonts w:ascii="Times New Roman" w:hAnsi="Times New Roman"/>
          <w:szCs w:val="24"/>
        </w:rPr>
        <w:tab/>
      </w:r>
      <w:r>
        <w:rPr>
          <w:rFonts w:ascii="Times New Roman" w:hAnsi="Times New Roman"/>
          <w:szCs w:val="24"/>
        </w:rPr>
        <w:tab/>
      </w:r>
      <w:r w:rsidR="005B7412">
        <w:rPr>
          <w:rFonts w:ascii="Times New Roman" w:hAnsi="Times New Roman"/>
          <w:szCs w:val="24"/>
        </w:rPr>
        <w:t>3</w:t>
      </w:r>
      <w:r>
        <w:rPr>
          <w:rFonts w:ascii="Times New Roman" w:hAnsi="Times New Roman"/>
          <w:szCs w:val="24"/>
        </w:rPr>
        <w:t>. Настоящее решение вступает в силу со дня его официального опубликования.</w:t>
      </w:r>
    </w:p>
    <w:p w:rsidR="004A6BED" w:rsidRDefault="004A6BED" w:rsidP="004A6BED">
      <w:pPr>
        <w:ind w:left="-426"/>
        <w:jc w:val="both"/>
        <w:rPr>
          <w:rFonts w:ascii="Times New Roman" w:hAnsi="Times New Roman"/>
          <w:szCs w:val="24"/>
        </w:rPr>
      </w:pPr>
    </w:p>
    <w:tbl>
      <w:tblPr>
        <w:tblW w:w="0" w:type="auto"/>
        <w:tblLook w:val="01E0"/>
      </w:tblPr>
      <w:tblGrid>
        <w:gridCol w:w="4786"/>
        <w:gridCol w:w="4785"/>
      </w:tblGrid>
      <w:tr w:rsidR="004A6BED" w:rsidRPr="007070A7" w:rsidTr="00150A3C">
        <w:trPr>
          <w:trHeight w:val="1238"/>
        </w:trPr>
        <w:tc>
          <w:tcPr>
            <w:tcW w:w="4911" w:type="dxa"/>
          </w:tcPr>
          <w:p w:rsidR="004A6BED" w:rsidRPr="007070A7" w:rsidRDefault="004A6BED" w:rsidP="00150A3C">
            <w:pPr>
              <w:pStyle w:val="ConsPlusNormal"/>
              <w:jc w:val="right"/>
              <w:rPr>
                <w:rFonts w:ascii="Times New Roman" w:hAnsi="Times New Roman" w:cs="Times New Roman"/>
                <w:sz w:val="24"/>
                <w:szCs w:val="24"/>
              </w:rPr>
            </w:pPr>
            <w:r w:rsidRPr="007070A7">
              <w:rPr>
                <w:rFonts w:ascii="Times New Roman" w:hAnsi="Times New Roman" w:cs="Times New Roman"/>
                <w:sz w:val="24"/>
                <w:szCs w:val="24"/>
              </w:rPr>
              <w:t xml:space="preserve">Председатель Собрания  депутатов                                                                                       </w:t>
            </w:r>
          </w:p>
          <w:p w:rsidR="004A6BED" w:rsidRPr="007070A7" w:rsidRDefault="004A6BED" w:rsidP="00150A3C">
            <w:pPr>
              <w:pStyle w:val="ConsPlusNormal"/>
              <w:jc w:val="right"/>
              <w:rPr>
                <w:rFonts w:ascii="Times New Roman" w:hAnsi="Times New Roman" w:cs="Times New Roman"/>
                <w:sz w:val="24"/>
                <w:szCs w:val="24"/>
              </w:rPr>
            </w:pPr>
            <w:r w:rsidRPr="007070A7">
              <w:rPr>
                <w:rFonts w:ascii="Times New Roman" w:hAnsi="Times New Roman" w:cs="Times New Roman"/>
                <w:sz w:val="24"/>
                <w:szCs w:val="24"/>
              </w:rPr>
              <w:t xml:space="preserve">Межевского муниципального района                                       </w:t>
            </w:r>
          </w:p>
          <w:p w:rsidR="004A6BED" w:rsidRPr="007070A7" w:rsidRDefault="004A6BED" w:rsidP="00150A3C">
            <w:pPr>
              <w:pStyle w:val="ConsPlusNormal"/>
              <w:jc w:val="right"/>
              <w:rPr>
                <w:rFonts w:ascii="Times New Roman" w:hAnsi="Times New Roman" w:cs="Times New Roman"/>
                <w:sz w:val="24"/>
                <w:szCs w:val="24"/>
              </w:rPr>
            </w:pPr>
            <w:r w:rsidRPr="007070A7">
              <w:rPr>
                <w:rFonts w:ascii="Times New Roman" w:hAnsi="Times New Roman" w:cs="Times New Roman"/>
                <w:sz w:val="24"/>
                <w:szCs w:val="24"/>
              </w:rPr>
              <w:t>Костромской области</w:t>
            </w:r>
          </w:p>
          <w:p w:rsidR="004A6BED" w:rsidRPr="007070A7" w:rsidRDefault="004A6BED" w:rsidP="00150A3C">
            <w:pPr>
              <w:pStyle w:val="ConsPlusNormal"/>
              <w:jc w:val="right"/>
              <w:rPr>
                <w:rFonts w:ascii="Times New Roman" w:hAnsi="Times New Roman" w:cs="Times New Roman"/>
                <w:sz w:val="24"/>
                <w:szCs w:val="24"/>
              </w:rPr>
            </w:pPr>
            <w:r w:rsidRPr="007070A7">
              <w:rPr>
                <w:rFonts w:ascii="Times New Roman" w:hAnsi="Times New Roman" w:cs="Times New Roman"/>
                <w:sz w:val="24"/>
                <w:szCs w:val="24"/>
              </w:rPr>
              <w:t xml:space="preserve">                                    М.Н.Курашов</w:t>
            </w:r>
          </w:p>
        </w:tc>
        <w:tc>
          <w:tcPr>
            <w:tcW w:w="4912" w:type="dxa"/>
          </w:tcPr>
          <w:p w:rsidR="00051F32" w:rsidRDefault="004A6BED" w:rsidP="00150A3C">
            <w:pPr>
              <w:pStyle w:val="ConsPlusNormal"/>
              <w:ind w:left="841" w:hanging="900"/>
              <w:jc w:val="right"/>
              <w:rPr>
                <w:rFonts w:ascii="Times New Roman" w:hAnsi="Times New Roman" w:cs="Times New Roman"/>
                <w:sz w:val="24"/>
                <w:szCs w:val="24"/>
              </w:rPr>
            </w:pPr>
            <w:r>
              <w:rPr>
                <w:rFonts w:ascii="Times New Roman" w:hAnsi="Times New Roman" w:cs="Times New Roman"/>
                <w:sz w:val="24"/>
                <w:szCs w:val="24"/>
              </w:rPr>
              <w:t xml:space="preserve">               Глава </w:t>
            </w:r>
            <w:r w:rsidR="002E1489">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4A6BED" w:rsidRPr="007070A7" w:rsidRDefault="004A6BED" w:rsidP="00150A3C">
            <w:pPr>
              <w:pStyle w:val="ConsPlusNormal"/>
              <w:ind w:left="841" w:hanging="900"/>
              <w:jc w:val="right"/>
              <w:rPr>
                <w:rFonts w:ascii="Times New Roman" w:hAnsi="Times New Roman" w:cs="Times New Roman"/>
                <w:sz w:val="24"/>
                <w:szCs w:val="24"/>
              </w:rPr>
            </w:pPr>
            <w:r w:rsidRPr="007070A7">
              <w:rPr>
                <w:rFonts w:ascii="Times New Roman" w:hAnsi="Times New Roman" w:cs="Times New Roman"/>
                <w:sz w:val="24"/>
                <w:szCs w:val="24"/>
              </w:rPr>
              <w:t xml:space="preserve">Межевского муниципального </w:t>
            </w:r>
            <w:r>
              <w:rPr>
                <w:rFonts w:ascii="Times New Roman" w:hAnsi="Times New Roman" w:cs="Times New Roman"/>
                <w:sz w:val="24"/>
                <w:szCs w:val="24"/>
              </w:rPr>
              <w:t xml:space="preserve">                                        района   </w:t>
            </w:r>
            <w:r w:rsidRPr="007070A7">
              <w:rPr>
                <w:rFonts w:ascii="Times New Roman" w:hAnsi="Times New Roman" w:cs="Times New Roman"/>
                <w:sz w:val="24"/>
                <w:szCs w:val="24"/>
              </w:rPr>
              <w:t>Костромской области</w:t>
            </w:r>
          </w:p>
          <w:p w:rsidR="004A6BED" w:rsidRPr="007070A7" w:rsidRDefault="004A6BED" w:rsidP="00150A3C">
            <w:pPr>
              <w:pStyle w:val="ConsPlusNormal"/>
              <w:jc w:val="right"/>
              <w:rPr>
                <w:rFonts w:ascii="Times New Roman" w:hAnsi="Times New Roman" w:cs="Times New Roman"/>
                <w:sz w:val="24"/>
                <w:szCs w:val="24"/>
              </w:rPr>
            </w:pPr>
            <w:r w:rsidRPr="007070A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070A7">
              <w:rPr>
                <w:rFonts w:ascii="Times New Roman" w:hAnsi="Times New Roman" w:cs="Times New Roman"/>
                <w:sz w:val="24"/>
                <w:szCs w:val="24"/>
              </w:rPr>
              <w:t>А.А.Лобанов</w:t>
            </w:r>
          </w:p>
        </w:tc>
      </w:tr>
    </w:tbl>
    <w:p w:rsidR="004A6BED" w:rsidRDefault="004A6BED" w:rsidP="004A6BED">
      <w:pPr>
        <w:ind w:left="-426"/>
        <w:jc w:val="both"/>
        <w:rPr>
          <w:rFonts w:ascii="Times New Roman" w:hAnsi="Times New Roman"/>
          <w:szCs w:val="24"/>
        </w:rPr>
      </w:pPr>
    </w:p>
    <w:p w:rsidR="001D143F" w:rsidRDefault="000726F9"/>
    <w:sectPr w:rsidR="001D143F" w:rsidSect="007045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F7050"/>
    <w:multiLevelType w:val="hybridMultilevel"/>
    <w:tmpl w:val="68F2A37A"/>
    <w:lvl w:ilvl="0" w:tplc="A88ECD1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205526DF"/>
    <w:multiLevelType w:val="hybridMultilevel"/>
    <w:tmpl w:val="E0A229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C84C03"/>
    <w:multiLevelType w:val="hybridMultilevel"/>
    <w:tmpl w:val="A70C1EA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3">
    <w:nsid w:val="28366CA8"/>
    <w:multiLevelType w:val="hybridMultilevel"/>
    <w:tmpl w:val="6C0C75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F3556F7"/>
    <w:multiLevelType w:val="hybridMultilevel"/>
    <w:tmpl w:val="269A69E8"/>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4A6BED"/>
    <w:rsid w:val="00051F32"/>
    <w:rsid w:val="000726F9"/>
    <w:rsid w:val="000822B9"/>
    <w:rsid w:val="000B1AF7"/>
    <w:rsid w:val="001A4E3B"/>
    <w:rsid w:val="001C0F45"/>
    <w:rsid w:val="00235815"/>
    <w:rsid w:val="00276B40"/>
    <w:rsid w:val="002E0841"/>
    <w:rsid w:val="002E1489"/>
    <w:rsid w:val="003E7AC1"/>
    <w:rsid w:val="004027EC"/>
    <w:rsid w:val="00494784"/>
    <w:rsid w:val="004A6BED"/>
    <w:rsid w:val="00541B3C"/>
    <w:rsid w:val="0056168A"/>
    <w:rsid w:val="00596155"/>
    <w:rsid w:val="005B7412"/>
    <w:rsid w:val="005E051B"/>
    <w:rsid w:val="00645ABF"/>
    <w:rsid w:val="00704566"/>
    <w:rsid w:val="00744C6B"/>
    <w:rsid w:val="008806B2"/>
    <w:rsid w:val="008D3FCC"/>
    <w:rsid w:val="00901607"/>
    <w:rsid w:val="009B1181"/>
    <w:rsid w:val="00A91E62"/>
    <w:rsid w:val="00B25D0B"/>
    <w:rsid w:val="00B66967"/>
    <w:rsid w:val="00BE206D"/>
    <w:rsid w:val="00C83FF0"/>
    <w:rsid w:val="00CE1055"/>
    <w:rsid w:val="00EB3F62"/>
    <w:rsid w:val="00F5751B"/>
    <w:rsid w:val="00F64037"/>
    <w:rsid w:val="00F71C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BED"/>
    <w:pPr>
      <w:suppressAutoHyphens/>
      <w:spacing w:after="0" w:line="240" w:lineRule="auto"/>
    </w:pPr>
    <w:rPr>
      <w:rFonts w:ascii="Arial" w:eastAsia="Times New Roman" w:hAnsi="Arial" w:cs="Times New Roman"/>
      <w:sz w:val="2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A6BE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541B3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1</Pages>
  <Words>776</Words>
  <Characters>4426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Собрание депутатов</dc:creator>
  <cp:keywords/>
  <dc:description/>
  <cp:lastModifiedBy>Собрание депутатов</cp:lastModifiedBy>
  <cp:revision>7</cp:revision>
  <cp:lastPrinted>2019-02-13T06:59:00Z</cp:lastPrinted>
  <dcterms:created xsi:type="dcterms:W3CDTF">2019-02-08T09:49:00Z</dcterms:created>
  <dcterms:modified xsi:type="dcterms:W3CDTF">2019-02-13T08:52:00Z</dcterms:modified>
</cp:coreProperties>
</file>